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67E7C">
        <w:rPr>
          <w:rFonts w:ascii="GHEA Grapalat" w:hAnsi="GHEA Grapalat" w:cs="Sylfaen"/>
          <w:sz w:val="24"/>
          <w:szCs w:val="24"/>
          <w:lang w:val="en-US"/>
        </w:rPr>
        <w:t>90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67E7C">
        <w:rPr>
          <w:rFonts w:ascii="GHEA Grapalat" w:hAnsi="GHEA Grapalat" w:cs="Sylfaen"/>
          <w:sz w:val="24"/>
          <w:szCs w:val="24"/>
          <w:lang w:val="en-US"/>
        </w:rPr>
        <w:t>24</w:t>
      </w:r>
      <w:r w:rsidR="00872773">
        <w:rPr>
          <w:rFonts w:ascii="GHEA Grapalat" w:hAnsi="GHEA Grapalat" w:cs="Sylfaen"/>
          <w:sz w:val="24"/>
          <w:szCs w:val="24"/>
          <w:lang w:val="en-US"/>
        </w:rPr>
        <w:t>.07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Էյ Դի Վի Մեդիա Էս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ՍՊԸ</w:t>
      </w:r>
    </w:p>
    <w:p w:rsidR="002A1301" w:rsidRPr="00E67E7C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7E7C">
        <w:rPr>
          <w:rFonts w:ascii="GHEA Grapalat" w:hAnsi="GHEA Grapalat"/>
          <w:sz w:val="24"/>
          <w:szCs w:val="24"/>
          <w:lang w:val="hy-AM"/>
        </w:rPr>
        <w:t>Երևանի քաղաքապետարան</w:t>
      </w:r>
    </w:p>
    <w:p w:rsidR="002A1301" w:rsidRPr="00E67E7C" w:rsidRDefault="006F75BA" w:rsidP="00CA4158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 w:rsidRPr="00E67E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7E7C">
        <w:rPr>
          <w:rFonts w:ascii="GHEA Grapalat" w:hAnsi="GHEA Grapalat"/>
          <w:sz w:val="24"/>
          <w:szCs w:val="24"/>
          <w:lang w:val="hy-AM"/>
        </w:rPr>
        <w:t>ԵՔ-ԲՄԾՁԲ-18/111</w:t>
      </w:r>
      <w:r w:rsidR="0004472A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E67E7C">
        <w:rPr>
          <w:rFonts w:ascii="GHEA Grapalat" w:hAnsi="GHEA Grapalat"/>
          <w:sz w:val="24"/>
          <w:szCs w:val="24"/>
          <w:lang w:val="hy-AM"/>
        </w:rPr>
        <w:t>բաց մրցույթ</w:t>
      </w:r>
      <w:r w:rsidR="00D83511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1301" w:rsidRPr="00E67E7C">
        <w:rPr>
          <w:rFonts w:ascii="GHEA Grapalat" w:hAnsi="GHEA Grapalat"/>
          <w:sz w:val="24"/>
          <w:szCs w:val="24"/>
          <w:lang w:val="hy-AM"/>
        </w:rPr>
        <w:t xml:space="preserve">/ </w:t>
      </w:r>
      <w:r w:rsidR="00E67E7C">
        <w:rPr>
          <w:rFonts w:ascii="GHEA Grapalat" w:hAnsi="GHEA Grapalat"/>
          <w:sz w:val="24"/>
          <w:szCs w:val="24"/>
          <w:lang w:val="hy-AM"/>
        </w:rPr>
        <w:t>մշակութային միջոցառումների իրականացման ծառայություններ</w:t>
      </w:r>
    </w:p>
    <w:p w:rsidR="00A37D89" w:rsidRPr="00E67E7C" w:rsidRDefault="00F30178" w:rsidP="00A37D89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2557DB" w:rsidRPr="00E67E7C" w:rsidRDefault="00E67E7C" w:rsidP="00045C7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="002557DB">
        <w:rPr>
          <w:rFonts w:ascii="GHEA Grapalat" w:hAnsi="GHEA Grapalat"/>
          <w:sz w:val="24"/>
          <w:szCs w:val="24"/>
          <w:lang w:val="hy-AM"/>
        </w:rPr>
        <w:t xml:space="preserve">Պարտավորեցնել </w:t>
      </w:r>
      <w:r>
        <w:rPr>
          <w:rFonts w:ascii="GHEA Grapalat" w:hAnsi="GHEA Grapalat"/>
          <w:sz w:val="24"/>
          <w:szCs w:val="24"/>
          <w:lang w:val="hy-AM"/>
        </w:rPr>
        <w:t>ԵՔ-ԲՄԾՁԲ-18/111</w:t>
      </w:r>
      <w:r w:rsidRPr="00E67E7C">
        <w:rPr>
          <w:rFonts w:ascii="GHEA Grapalat" w:hAnsi="GHEA Grapalat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/>
          <w:sz w:val="24"/>
          <w:szCs w:val="24"/>
          <w:lang w:val="hy-AM"/>
        </w:rPr>
        <w:t xml:space="preserve">բաց մրցույթի </w:t>
      </w:r>
      <w:r w:rsidR="002557DB" w:rsidRPr="00E67E7C">
        <w:rPr>
          <w:rFonts w:ascii="GHEA Grapalat" w:hAnsi="GHEA Grapalat"/>
          <w:sz w:val="24"/>
          <w:szCs w:val="24"/>
          <w:lang w:val="hy-AM"/>
        </w:rPr>
        <w:t xml:space="preserve">գնահատող հանձնաժողովին դադարեցնել </w:t>
      </w:r>
      <w:r>
        <w:rPr>
          <w:rFonts w:ascii="GHEA Grapalat" w:hAnsi="GHEA Grapalat"/>
          <w:sz w:val="24"/>
          <w:szCs w:val="24"/>
          <w:lang w:val="hy-AM"/>
        </w:rPr>
        <w:t>18.07.2018թ. ժամը 10:20-ին տեղի ունեցած նիստի թիվ 4 արձանագրության 1-ին կետի 1.1 ենթակետով Ընկերությանը մերժելու որոշումը:</w:t>
      </w:r>
    </w:p>
    <w:p w:rsidR="00E67E7C" w:rsidRDefault="00E67E7C" w:rsidP="00045C7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2557DB" w:rsidRPr="00E67E7C">
        <w:rPr>
          <w:rFonts w:ascii="GHEA Grapalat" w:hAnsi="GHEA Grapalat"/>
          <w:sz w:val="24"/>
          <w:szCs w:val="24"/>
          <w:lang w:val="hy-AM"/>
        </w:rPr>
        <w:t>.</w:t>
      </w:r>
      <w:r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Պարտավորեցնել ԵՔ-ԲՄԾՁԲ-18/111</w:t>
      </w:r>
      <w:r w:rsidRPr="00E67E7C">
        <w:rPr>
          <w:rFonts w:ascii="GHEA Grapalat" w:hAnsi="GHEA Grapalat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/>
          <w:sz w:val="24"/>
          <w:szCs w:val="24"/>
          <w:lang w:val="hy-AM"/>
        </w:rPr>
        <w:t xml:space="preserve">բաց մրցույթի </w:t>
      </w:r>
      <w:r w:rsidRPr="00E67E7C">
        <w:rPr>
          <w:rFonts w:ascii="GHEA Grapalat" w:hAnsi="GHEA Grapalat"/>
          <w:sz w:val="24"/>
          <w:szCs w:val="24"/>
          <w:lang w:val="hy-AM"/>
        </w:rPr>
        <w:t xml:space="preserve">գնահատող հանձնաժողովին դադարեցնել </w:t>
      </w:r>
      <w:r>
        <w:rPr>
          <w:rFonts w:ascii="GHEA Grapalat" w:hAnsi="GHEA Grapalat"/>
          <w:sz w:val="24"/>
          <w:szCs w:val="24"/>
          <w:lang w:val="hy-AM"/>
        </w:rPr>
        <w:t>18.07.2018թ. ժամը 10:20-ին տեղի ունեցած նիստի թիվ 4 արձանագրության 2-րդ կետով «Ինվիտրո Պրոդակշն» ՍՊԸ և «Մաեստրո Պրոդակշն» ՍՊԸ կոնսորցիումը 1-ին տեղ զբաղեցրած մասնակից ճանաչելու որոշումը:</w:t>
      </w:r>
    </w:p>
    <w:p w:rsidR="00E67E7C" w:rsidRDefault="00E67E7C" w:rsidP="00045C7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Պարտավորեցնել ԵՔ-ԲՄԾՁԲ-18/111</w:t>
      </w:r>
      <w:r w:rsidRPr="00E67E7C">
        <w:rPr>
          <w:rFonts w:ascii="GHEA Grapalat" w:hAnsi="GHEA Grapalat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/>
          <w:sz w:val="24"/>
          <w:szCs w:val="24"/>
          <w:lang w:val="hy-AM"/>
        </w:rPr>
        <w:t xml:space="preserve">բաց մրցույթի </w:t>
      </w:r>
      <w:r w:rsidRPr="00E67E7C">
        <w:rPr>
          <w:rFonts w:ascii="GHEA Grapalat" w:hAnsi="GHEA Grapalat"/>
          <w:sz w:val="24"/>
          <w:szCs w:val="24"/>
          <w:lang w:val="hy-AM"/>
        </w:rPr>
        <w:t>գնահատող հանձնաժողովին</w:t>
      </w:r>
      <w:r>
        <w:rPr>
          <w:rFonts w:ascii="GHEA Grapalat" w:hAnsi="GHEA Grapalat"/>
          <w:sz w:val="24"/>
          <w:szCs w:val="24"/>
          <w:lang w:val="hy-AM"/>
        </w:rPr>
        <w:t xml:space="preserve"> ընդունել որոշում Ընկերության հայտը բավարար գնահատելու մասին:</w:t>
      </w:r>
    </w:p>
    <w:p w:rsidR="007C4E9F" w:rsidRPr="00B22B3D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557DB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392B" w:rsidRPr="008D54BF" w:rsidRDefault="00C15EFA" w:rsidP="00A169B2">
      <w:pPr>
        <w:pStyle w:val="ListParagraph"/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4158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DC2"/>
    <w:rsid w:val="00DC00A4"/>
    <w:rsid w:val="00DF1217"/>
    <w:rsid w:val="00DF761E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153</cp:revision>
  <cp:lastPrinted>2018-06-20T13:20:00Z</cp:lastPrinted>
  <dcterms:created xsi:type="dcterms:W3CDTF">2016-04-19T09:12:00Z</dcterms:created>
  <dcterms:modified xsi:type="dcterms:W3CDTF">2018-07-24T13:32:00Z</dcterms:modified>
</cp:coreProperties>
</file>